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A443B4">
        <w:rPr>
          <w:b/>
          <w:sz w:val="32"/>
          <w:szCs w:val="32"/>
        </w:rPr>
        <w:t>5.2.2020</w:t>
      </w:r>
    </w:p>
    <w:p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:rsidR="009070CC" w:rsidRDefault="009070CC">
      <w:pPr>
        <w:rPr>
          <w:sz w:val="24"/>
          <w:szCs w:val="24"/>
        </w:rPr>
      </w:pPr>
    </w:p>
    <w:p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:rsidR="00C332B5" w:rsidRDefault="00A443B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Žádost o dotaci SDH Tehov pro rok 2020</w:t>
      </w:r>
    </w:p>
    <w:p w:rsidR="00296F1D" w:rsidRDefault="00A443B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Stanovení ochranného pásma okolo ČOV – </w:t>
      </w:r>
      <w:proofErr w:type="gramStart"/>
      <w:r>
        <w:rPr>
          <w:sz w:val="24"/>
          <w:szCs w:val="24"/>
        </w:rPr>
        <w:t>30m</w:t>
      </w:r>
      <w:proofErr w:type="gramEnd"/>
    </w:p>
    <w:p w:rsidR="00976B9C" w:rsidRDefault="00A443B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Rozpočtové opatření dle přílohy č. 1</w:t>
      </w:r>
    </w:p>
    <w:p w:rsidR="00FF44ED" w:rsidRDefault="00FF44ED" w:rsidP="00FF44E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ypracov</w:t>
      </w:r>
      <w:r>
        <w:rPr>
          <w:sz w:val="24"/>
          <w:szCs w:val="24"/>
        </w:rPr>
        <w:t>ání</w:t>
      </w:r>
      <w:r>
        <w:rPr>
          <w:sz w:val="24"/>
          <w:szCs w:val="24"/>
        </w:rPr>
        <w:t xml:space="preserve"> strategick</w:t>
      </w:r>
      <w:r>
        <w:rPr>
          <w:sz w:val="24"/>
          <w:szCs w:val="24"/>
        </w:rPr>
        <w:t>ého</w:t>
      </w:r>
      <w:r>
        <w:rPr>
          <w:sz w:val="24"/>
          <w:szCs w:val="24"/>
        </w:rPr>
        <w:t xml:space="preserve"> plán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obce</w:t>
      </w:r>
    </w:p>
    <w:p w:rsidR="00FF44ED" w:rsidRDefault="00FF44ED" w:rsidP="00FF44ED">
      <w:pPr>
        <w:pStyle w:val="Odstavecseseznamem"/>
        <w:ind w:left="420"/>
        <w:rPr>
          <w:sz w:val="24"/>
          <w:szCs w:val="24"/>
        </w:rPr>
      </w:pPr>
    </w:p>
    <w:p w:rsidR="00296F1D" w:rsidRPr="00296F1D" w:rsidRDefault="00296F1D" w:rsidP="00296F1D">
      <w:pPr>
        <w:rPr>
          <w:sz w:val="24"/>
          <w:szCs w:val="24"/>
        </w:rPr>
      </w:pPr>
    </w:p>
    <w:p w:rsidR="001C5FAB" w:rsidRPr="00D8505A" w:rsidRDefault="001C5FAB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Bere na vědomí:</w:t>
      </w:r>
    </w:p>
    <w:p w:rsidR="00EF5B47" w:rsidRDefault="00144E21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r w:rsidR="00A443B4">
        <w:rPr>
          <w:sz w:val="24"/>
          <w:szCs w:val="24"/>
        </w:rPr>
        <w:t>průběhu stavby a ČOV</w:t>
      </w:r>
    </w:p>
    <w:p w:rsidR="00A443B4" w:rsidRDefault="00A443B4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Stav žádosti o povolení pro výstavbu přechodu pro chodce</w:t>
      </w:r>
      <w:bookmarkStart w:id="0" w:name="_GoBack"/>
      <w:bookmarkEnd w:id="0"/>
    </w:p>
    <w:p w:rsidR="00A443B4" w:rsidRDefault="00A443B4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Průběh těžby dřeva a prodeje občanům</w:t>
      </w:r>
    </w:p>
    <w:p w:rsidR="00A443B4" w:rsidRDefault="00A443B4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Stav přípravy žádosti o dotaci na revitalizaci Rybníku v Nemíži</w:t>
      </w:r>
    </w:p>
    <w:p w:rsidR="00A443B4" w:rsidRDefault="00A443B4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Nutnost zajistit obsluhu ČOV </w:t>
      </w:r>
    </w:p>
    <w:p w:rsidR="00A443B4" w:rsidRDefault="00A443B4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Stav rozpracovanosti změny v územním plánu a způsob platby změny</w:t>
      </w:r>
    </w:p>
    <w:p w:rsidR="006B46D0" w:rsidRDefault="006B46D0" w:rsidP="006B46D0">
      <w:pPr>
        <w:rPr>
          <w:sz w:val="24"/>
          <w:szCs w:val="24"/>
        </w:rPr>
      </w:pPr>
    </w:p>
    <w:p w:rsidR="006B46D0" w:rsidRPr="006B46D0" w:rsidRDefault="006B46D0" w:rsidP="006B46D0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A443B4">
        <w:rPr>
          <w:sz w:val="24"/>
          <w:szCs w:val="24"/>
        </w:rPr>
        <w:t>Petr Žaloudek</w:t>
      </w:r>
      <w:r w:rsidR="00A443B4">
        <w:rPr>
          <w:sz w:val="24"/>
          <w:szCs w:val="24"/>
        </w:rPr>
        <w:tab/>
      </w:r>
      <w:r w:rsidR="00A443B4">
        <w:rPr>
          <w:sz w:val="24"/>
          <w:szCs w:val="24"/>
        </w:rPr>
        <w:tab/>
      </w:r>
      <w:r>
        <w:rPr>
          <w:sz w:val="24"/>
          <w:szCs w:val="24"/>
        </w:rPr>
        <w:t xml:space="preserve">Ověřovatelé zápisu : </w:t>
      </w:r>
      <w:r w:rsidR="00A443B4">
        <w:rPr>
          <w:sz w:val="24"/>
          <w:szCs w:val="24"/>
        </w:rPr>
        <w:t xml:space="preserve">Ing. </w:t>
      </w:r>
      <w:r w:rsidR="00144E21">
        <w:rPr>
          <w:sz w:val="24"/>
          <w:szCs w:val="24"/>
        </w:rPr>
        <w:t xml:space="preserve">Petr </w:t>
      </w:r>
      <w:r w:rsidR="00A443B4">
        <w:rPr>
          <w:sz w:val="24"/>
          <w:szCs w:val="24"/>
        </w:rPr>
        <w:t>Homolka</w:t>
      </w:r>
      <w:r w:rsidR="005C7F6F">
        <w:rPr>
          <w:sz w:val="24"/>
          <w:szCs w:val="24"/>
        </w:rPr>
        <w:t xml:space="preserve"> ,  </w:t>
      </w:r>
      <w:r w:rsidR="00A443B4">
        <w:rPr>
          <w:sz w:val="24"/>
          <w:szCs w:val="24"/>
        </w:rPr>
        <w:t>Josef Kopecký</w:t>
      </w:r>
      <w:r w:rsidR="00D9314A">
        <w:rPr>
          <w:sz w:val="24"/>
          <w:szCs w:val="24"/>
        </w:rPr>
        <w:t xml:space="preserve"> </w:t>
      </w:r>
    </w:p>
    <w:p w:rsidR="00C4430A" w:rsidRDefault="00C4430A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r>
        <w:rPr>
          <w:sz w:val="24"/>
          <w:szCs w:val="24"/>
        </w:rPr>
        <w:t>Vyvěšeno :</w:t>
      </w:r>
      <w:r w:rsidR="00D606AE">
        <w:rPr>
          <w:sz w:val="24"/>
          <w:szCs w:val="24"/>
        </w:rPr>
        <w:t xml:space="preserve"> </w:t>
      </w:r>
      <w:r w:rsidR="00A443B4">
        <w:rPr>
          <w:sz w:val="24"/>
          <w:szCs w:val="24"/>
        </w:rPr>
        <w:t>10.2.2020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443B4">
        <w:rPr>
          <w:sz w:val="24"/>
          <w:szCs w:val="24"/>
        </w:rPr>
        <w:t>10.2.2020</w:t>
      </w:r>
    </w:p>
    <w:p w:rsidR="00C4430A" w:rsidRDefault="00C4430A" w:rsidP="00C4430A">
      <w:pPr>
        <w:rPr>
          <w:sz w:val="24"/>
          <w:szCs w:val="24"/>
        </w:rPr>
      </w:pPr>
    </w:p>
    <w:p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33492"/>
    <w:multiLevelType w:val="hybridMultilevel"/>
    <w:tmpl w:val="0C70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E2AE9"/>
    <w:rsid w:val="00144E21"/>
    <w:rsid w:val="00146F04"/>
    <w:rsid w:val="001C5FAB"/>
    <w:rsid w:val="001F3202"/>
    <w:rsid w:val="001F5AB5"/>
    <w:rsid w:val="00273E34"/>
    <w:rsid w:val="0028726B"/>
    <w:rsid w:val="00296F1D"/>
    <w:rsid w:val="00344C6F"/>
    <w:rsid w:val="00400BE9"/>
    <w:rsid w:val="004530FA"/>
    <w:rsid w:val="004B2A03"/>
    <w:rsid w:val="005C7F6F"/>
    <w:rsid w:val="006B46D0"/>
    <w:rsid w:val="00766F9E"/>
    <w:rsid w:val="00782F66"/>
    <w:rsid w:val="007A39DE"/>
    <w:rsid w:val="007F539B"/>
    <w:rsid w:val="007F7104"/>
    <w:rsid w:val="00844989"/>
    <w:rsid w:val="00862BD8"/>
    <w:rsid w:val="008708CD"/>
    <w:rsid w:val="008F0D9A"/>
    <w:rsid w:val="009070CC"/>
    <w:rsid w:val="00931C45"/>
    <w:rsid w:val="00976B9C"/>
    <w:rsid w:val="00A443B4"/>
    <w:rsid w:val="00A76DC6"/>
    <w:rsid w:val="00A83CCD"/>
    <w:rsid w:val="00AD5A93"/>
    <w:rsid w:val="00B70157"/>
    <w:rsid w:val="00BB34C9"/>
    <w:rsid w:val="00C332B5"/>
    <w:rsid w:val="00C4430A"/>
    <w:rsid w:val="00CB006F"/>
    <w:rsid w:val="00CD4BF9"/>
    <w:rsid w:val="00D606AE"/>
    <w:rsid w:val="00D8505A"/>
    <w:rsid w:val="00D9314A"/>
    <w:rsid w:val="00DF7268"/>
    <w:rsid w:val="00EF5B47"/>
    <w:rsid w:val="00F50994"/>
    <w:rsid w:val="00F67C8A"/>
    <w:rsid w:val="00FB43DA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B2AA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2019-11-12T07:52:00Z</cp:lastPrinted>
  <dcterms:created xsi:type="dcterms:W3CDTF">2020-02-10T18:43:00Z</dcterms:created>
  <dcterms:modified xsi:type="dcterms:W3CDTF">2020-02-10T18:43:00Z</dcterms:modified>
</cp:coreProperties>
</file>